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9C" w:rsidRPr="0034379C" w:rsidRDefault="0034379C" w:rsidP="0034379C">
      <w:pPr>
        <w:spacing w:after="160" w:line="360" w:lineRule="auto"/>
        <w:jc w:val="both"/>
      </w:pPr>
      <w:r w:rsidRPr="0034379C">
        <w:t>Decyzja środowiskowa dla budowy stopnia wodnego w Siarzewie (gmina Raciąż</w:t>
      </w:r>
      <w:r w:rsidR="009F28E7">
        <w:t>ek</w:t>
      </w:r>
      <w:r w:rsidRPr="0034379C">
        <w:t>)</w:t>
      </w:r>
    </w:p>
    <w:p w:rsidR="0034379C" w:rsidRPr="0034379C" w:rsidRDefault="0034379C" w:rsidP="0034379C">
      <w:pPr>
        <w:spacing w:after="160" w:line="360" w:lineRule="auto"/>
        <w:jc w:val="both"/>
      </w:pPr>
      <w:r w:rsidRPr="0034379C">
        <w:t xml:space="preserve">29 grudnia 2017 r. Regionalny Dyrektor Ochrony Środowiska w Bydgoszczy wydał pozytywną decyzję </w:t>
      </w:r>
      <w:r w:rsidRPr="0034379C">
        <w:br/>
        <w:t>o środowiskowych uwarunkowaniach dla realizacji przedsięwzięcia</w:t>
      </w:r>
      <w:r w:rsidR="000D2320">
        <w:t xml:space="preserve"> </w:t>
      </w:r>
      <w:r w:rsidRPr="0034379C">
        <w:t>„Budowa stopnia wodnego</w:t>
      </w:r>
      <w:r w:rsidRPr="0034379C">
        <w:br/>
        <w:t xml:space="preserve"> na Wiśle poniżej Włocławka”</w:t>
      </w:r>
      <w:r w:rsidR="000D2320">
        <w:t>.</w:t>
      </w:r>
      <w:r w:rsidRPr="0034379C">
        <w:t xml:space="preserve"> Wnioskodawcą był Krajowy Zarząd Gospodarki Wodnej z siedzibą </w:t>
      </w:r>
      <w:r w:rsidRPr="0034379C">
        <w:br/>
        <w:t>w Warszawie.</w:t>
      </w:r>
    </w:p>
    <w:p w:rsidR="0034379C" w:rsidRPr="0034379C" w:rsidRDefault="0034379C" w:rsidP="0034379C">
      <w:pPr>
        <w:spacing w:after="160" w:line="360" w:lineRule="auto"/>
        <w:jc w:val="both"/>
      </w:pPr>
      <w:r w:rsidRPr="0034379C">
        <w:t xml:space="preserve">Wprowadzenie do środowiska tak dużej inwestycji hydrotechnicznej, jaką jest stopień wodny wymagało wielu uzgodnień w zakresie warunków korzystania ze środowiska, zarówno na etapie realizacji inwestycji, jak i w trakcie eksploatacji. Warunki te dotyczą przede wszystkim obowiązku zrealizowania kompensacji przyrodniczej, która pozwoli na odtworzenie utraconych siedlisk oraz miejsc bytowania gatunków zwierząt i roślin będących przedmiotami ochrony obszarów Natura 2000: Włocławska Dolina Wisły, Nieszawska Dolina Wisły oraz Dolina Dolnej Wisły. Odtworzone zostaną następujące siedliska: łęgi nadrzeczne na powierzchni ponad 500 ha, starorzecza na powierzchni ponad 40 ha oraz piaszczyste wyspy </w:t>
      </w:r>
      <w:proofErr w:type="spellStart"/>
      <w:r w:rsidRPr="0034379C">
        <w:t>śródrzeczne</w:t>
      </w:r>
      <w:proofErr w:type="spellEnd"/>
      <w:r w:rsidRPr="0034379C">
        <w:t xml:space="preserve"> na powierzchni ponad 70 ha. </w:t>
      </w:r>
    </w:p>
    <w:p w:rsidR="0034379C" w:rsidRPr="0034379C" w:rsidRDefault="0034379C" w:rsidP="0034379C">
      <w:pPr>
        <w:spacing w:after="160" w:line="360" w:lineRule="auto"/>
        <w:jc w:val="both"/>
      </w:pPr>
      <w:r w:rsidRPr="0034379C">
        <w:t>W decyzji określono również działania minimalizujące. Dotyczą one głównie wybudowania koryta obejścia stopnia wodnego o charakterze rzeki zbliżonym do naturalnej, zapewniając możliwość migracji ryb wędrownych, w tym łososia i węgorza. Inwestycja będzie realizowana pod stałym nadzorem przyrodniczym. Decyzji o środowiskowych uwarunkowaniach nadano rygor natychmiastowej wykonalności, ponieważ inwestycję należy oceniać w kategorii działań na rzecz istotnego interesu społecznego i jednocześnie ważnego interesu strony, związanego z poprawą bezpieczeństwa powszechnego. Stopień wodny Siarzewo jest obok istniejącego stopnia we Włocławku  niezwykle istotnym elementem infrastruktury przeciwpowodziowej</w:t>
      </w:r>
      <w:r w:rsidR="000D2320">
        <w:t>.</w:t>
      </w:r>
    </w:p>
    <w:p w:rsidR="0034379C" w:rsidRDefault="0034379C" w:rsidP="0034379C">
      <w:pPr>
        <w:spacing w:after="160" w:line="360" w:lineRule="auto"/>
        <w:jc w:val="both"/>
      </w:pPr>
    </w:p>
    <w:p w:rsidR="0034379C" w:rsidRPr="0034379C" w:rsidRDefault="0034379C" w:rsidP="0034379C">
      <w:pPr>
        <w:spacing w:after="160" w:line="360" w:lineRule="auto"/>
        <w:jc w:val="both"/>
      </w:pPr>
    </w:p>
    <w:p w:rsidR="0034379C" w:rsidRPr="0034379C" w:rsidRDefault="0034379C" w:rsidP="0034379C">
      <w:pPr>
        <w:spacing w:after="160" w:line="360" w:lineRule="auto"/>
        <w:jc w:val="both"/>
      </w:pPr>
    </w:p>
    <w:p w:rsidR="0034379C" w:rsidRPr="0034379C" w:rsidRDefault="0034379C" w:rsidP="0034379C">
      <w:pPr>
        <w:spacing w:after="160" w:line="360" w:lineRule="auto"/>
        <w:jc w:val="both"/>
      </w:pPr>
      <w:r w:rsidRPr="0034379C">
        <w:t>Dodatkowych odpowiedzi na pytania dotyczące decyzji środowiskowej prosimy kierować do Dariusza Górskiego: dariusz.gorski.bydgoszcz@rdos.gov.pl</w:t>
      </w:r>
      <w:bookmarkStart w:id="0" w:name="_GoBack"/>
      <w:bookmarkEnd w:id="0"/>
    </w:p>
    <w:p w:rsidR="0034379C" w:rsidRPr="0034379C" w:rsidRDefault="0034379C" w:rsidP="0034379C">
      <w:pPr>
        <w:spacing w:after="160" w:line="360" w:lineRule="auto"/>
        <w:jc w:val="both"/>
      </w:pPr>
      <w:r w:rsidRPr="0034379C">
        <w:t>Rzecznik Regionalnej Dyrekcji Ochrony Środowiska w Bydgoszczy</w:t>
      </w:r>
    </w:p>
    <w:p w:rsidR="00633F2F" w:rsidRPr="0034379C" w:rsidRDefault="00633F2F" w:rsidP="0034379C"/>
    <w:sectPr w:rsidR="00633F2F" w:rsidRPr="0034379C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94" w:rsidRDefault="000C1E94" w:rsidP="000F38F9">
      <w:pPr>
        <w:spacing w:after="0" w:line="240" w:lineRule="auto"/>
      </w:pPr>
      <w:r>
        <w:separator/>
      </w:r>
    </w:p>
  </w:endnote>
  <w:endnote w:type="continuationSeparator" w:id="0">
    <w:p w:rsidR="000C1E94" w:rsidRDefault="000C1E9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E9" w:rsidRDefault="00F0457A">
    <w:pPr>
      <w:pStyle w:val="Stopka"/>
      <w:jc w:val="right"/>
    </w:pPr>
    <w:fldSimple w:instr=" PAGE   \* MERGEFORMAT ">
      <w:r w:rsidR="00904628">
        <w:rPr>
          <w:noProof/>
        </w:rPr>
        <w:t>2</w:t>
      </w:r>
    </w:fldSimple>
  </w:p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B43FA3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7205" cy="1005205"/>
          <wp:effectExtent l="19050" t="0" r="0" b="0"/>
          <wp:docPr id="3" name="Obraz 1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ydgosz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94" w:rsidRDefault="000C1E94" w:rsidP="000F38F9">
      <w:pPr>
        <w:spacing w:after="0" w:line="240" w:lineRule="auto"/>
      </w:pPr>
      <w:r>
        <w:separator/>
      </w:r>
    </w:p>
  </w:footnote>
  <w:footnote w:type="continuationSeparator" w:id="0">
    <w:p w:rsidR="000C1E94" w:rsidRDefault="000C1E9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910B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7280" cy="941705"/>
          <wp:effectExtent l="19050" t="0" r="0" b="0"/>
          <wp:docPr id="1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71D"/>
    <w:multiLevelType w:val="hybridMultilevel"/>
    <w:tmpl w:val="AFC83326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788524E"/>
    <w:multiLevelType w:val="multilevel"/>
    <w:tmpl w:val="6072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E506EC4"/>
    <w:multiLevelType w:val="hybridMultilevel"/>
    <w:tmpl w:val="2F96FA30"/>
    <w:lvl w:ilvl="0" w:tplc="2A2C2B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7044A"/>
    <w:rsid w:val="00010A42"/>
    <w:rsid w:val="000339E9"/>
    <w:rsid w:val="00037C21"/>
    <w:rsid w:val="00067509"/>
    <w:rsid w:val="000870BC"/>
    <w:rsid w:val="000910BB"/>
    <w:rsid w:val="000C1E94"/>
    <w:rsid w:val="000D2320"/>
    <w:rsid w:val="000F2EB9"/>
    <w:rsid w:val="000F38F9"/>
    <w:rsid w:val="00101B38"/>
    <w:rsid w:val="00152CA5"/>
    <w:rsid w:val="00175D69"/>
    <w:rsid w:val="001766D0"/>
    <w:rsid w:val="00180567"/>
    <w:rsid w:val="001876F7"/>
    <w:rsid w:val="001A12FD"/>
    <w:rsid w:val="001C2398"/>
    <w:rsid w:val="001E5D3D"/>
    <w:rsid w:val="001F489F"/>
    <w:rsid w:val="002078CB"/>
    <w:rsid w:val="0021509D"/>
    <w:rsid w:val="00221F98"/>
    <w:rsid w:val="00225414"/>
    <w:rsid w:val="0024534D"/>
    <w:rsid w:val="00267957"/>
    <w:rsid w:val="002A2117"/>
    <w:rsid w:val="002C018D"/>
    <w:rsid w:val="002C1564"/>
    <w:rsid w:val="002D5BCB"/>
    <w:rsid w:val="002E195E"/>
    <w:rsid w:val="002F3587"/>
    <w:rsid w:val="00306D49"/>
    <w:rsid w:val="00311BAA"/>
    <w:rsid w:val="00314496"/>
    <w:rsid w:val="003149CE"/>
    <w:rsid w:val="00341C4D"/>
    <w:rsid w:val="00342586"/>
    <w:rsid w:val="0034379C"/>
    <w:rsid w:val="00347A49"/>
    <w:rsid w:val="00350DC0"/>
    <w:rsid w:val="0036229F"/>
    <w:rsid w:val="003714E9"/>
    <w:rsid w:val="00382C1F"/>
    <w:rsid w:val="00383FDD"/>
    <w:rsid w:val="00393829"/>
    <w:rsid w:val="003F14C8"/>
    <w:rsid w:val="004200CE"/>
    <w:rsid w:val="00425F85"/>
    <w:rsid w:val="00476E20"/>
    <w:rsid w:val="004903F2"/>
    <w:rsid w:val="004959AC"/>
    <w:rsid w:val="004A2F36"/>
    <w:rsid w:val="004A2F7D"/>
    <w:rsid w:val="00522C1A"/>
    <w:rsid w:val="0054647C"/>
    <w:rsid w:val="0054781B"/>
    <w:rsid w:val="005C7609"/>
    <w:rsid w:val="005F4F3B"/>
    <w:rsid w:val="0062060B"/>
    <w:rsid w:val="0062316B"/>
    <w:rsid w:val="00626F39"/>
    <w:rsid w:val="00633F2F"/>
    <w:rsid w:val="00651E5F"/>
    <w:rsid w:val="0067044A"/>
    <w:rsid w:val="00696E3F"/>
    <w:rsid w:val="006E5A09"/>
    <w:rsid w:val="00700C6B"/>
    <w:rsid w:val="00705E77"/>
    <w:rsid w:val="007162C2"/>
    <w:rsid w:val="00721AE7"/>
    <w:rsid w:val="00733089"/>
    <w:rsid w:val="0075095D"/>
    <w:rsid w:val="00755F57"/>
    <w:rsid w:val="00762D7D"/>
    <w:rsid w:val="00767919"/>
    <w:rsid w:val="007868AD"/>
    <w:rsid w:val="007A7EBB"/>
    <w:rsid w:val="007B5595"/>
    <w:rsid w:val="007D7C22"/>
    <w:rsid w:val="007E28EB"/>
    <w:rsid w:val="007F3A5B"/>
    <w:rsid w:val="00802CE8"/>
    <w:rsid w:val="008053E2"/>
    <w:rsid w:val="00812CEA"/>
    <w:rsid w:val="0085274A"/>
    <w:rsid w:val="008C298B"/>
    <w:rsid w:val="008D77DE"/>
    <w:rsid w:val="00904628"/>
    <w:rsid w:val="009301BF"/>
    <w:rsid w:val="0093593B"/>
    <w:rsid w:val="00942C9D"/>
    <w:rsid w:val="00951C0C"/>
    <w:rsid w:val="00961420"/>
    <w:rsid w:val="0096370D"/>
    <w:rsid w:val="00983CE3"/>
    <w:rsid w:val="00993C93"/>
    <w:rsid w:val="009949ED"/>
    <w:rsid w:val="009C045C"/>
    <w:rsid w:val="009E5CA9"/>
    <w:rsid w:val="009F28E7"/>
    <w:rsid w:val="009F7301"/>
    <w:rsid w:val="00A20FE6"/>
    <w:rsid w:val="00A22B08"/>
    <w:rsid w:val="00A33296"/>
    <w:rsid w:val="00A3758A"/>
    <w:rsid w:val="00A61476"/>
    <w:rsid w:val="00A640EA"/>
    <w:rsid w:val="00A653F3"/>
    <w:rsid w:val="00A66F4C"/>
    <w:rsid w:val="00A9313E"/>
    <w:rsid w:val="00AA48DA"/>
    <w:rsid w:val="00AE1E84"/>
    <w:rsid w:val="00AF0B90"/>
    <w:rsid w:val="00B43FA3"/>
    <w:rsid w:val="00B502B2"/>
    <w:rsid w:val="00B977DC"/>
    <w:rsid w:val="00BC407A"/>
    <w:rsid w:val="00C135EC"/>
    <w:rsid w:val="00C15C8B"/>
    <w:rsid w:val="00C93FBC"/>
    <w:rsid w:val="00CE5855"/>
    <w:rsid w:val="00CF136F"/>
    <w:rsid w:val="00CF1942"/>
    <w:rsid w:val="00D06763"/>
    <w:rsid w:val="00D158DB"/>
    <w:rsid w:val="00D16970"/>
    <w:rsid w:val="00D32B28"/>
    <w:rsid w:val="00D4673C"/>
    <w:rsid w:val="00D556EF"/>
    <w:rsid w:val="00DB01FA"/>
    <w:rsid w:val="00DE3A1E"/>
    <w:rsid w:val="00E12EE9"/>
    <w:rsid w:val="00E1523D"/>
    <w:rsid w:val="00E1684D"/>
    <w:rsid w:val="00E37929"/>
    <w:rsid w:val="00E40E5E"/>
    <w:rsid w:val="00E5354F"/>
    <w:rsid w:val="00E5609F"/>
    <w:rsid w:val="00E732DF"/>
    <w:rsid w:val="00E87FE9"/>
    <w:rsid w:val="00E907E9"/>
    <w:rsid w:val="00E94FEB"/>
    <w:rsid w:val="00EB38F2"/>
    <w:rsid w:val="00EE7BA2"/>
    <w:rsid w:val="00EF571D"/>
    <w:rsid w:val="00F0457A"/>
    <w:rsid w:val="00F10C27"/>
    <w:rsid w:val="00F23225"/>
    <w:rsid w:val="00F24AB2"/>
    <w:rsid w:val="00F318C7"/>
    <w:rsid w:val="00F31C60"/>
    <w:rsid w:val="00F43DFE"/>
    <w:rsid w:val="00F97CEF"/>
    <w:rsid w:val="00FA5577"/>
    <w:rsid w:val="00FC7B7F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5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PISMA\Szablony_RDO&#346;_pisma_stopki\Listowniki%20stopki%20EMAS\RDOS_Bydgosz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0941-A318-4A72-A19E-48B7A4E6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RDOS_Bydgoszcz.dot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Bydgoszczy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Górski</dc:creator>
  <cp:lastModifiedBy>Dariusz Górski</cp:lastModifiedBy>
  <cp:revision>4</cp:revision>
  <cp:lastPrinted>2017-12-29T11:44:00Z</cp:lastPrinted>
  <dcterms:created xsi:type="dcterms:W3CDTF">2018-01-02T11:01:00Z</dcterms:created>
  <dcterms:modified xsi:type="dcterms:W3CDTF">2018-01-02T13:36:00Z</dcterms:modified>
</cp:coreProperties>
</file>